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2E42E018"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6258CC">
        <w:rPr>
          <w:b/>
          <w:bCs/>
        </w:rPr>
        <w:t>1592</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03EB979"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6258CC">
        <w:t>26.12</w:t>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041AD9AC"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r w:rsidR="000B7C50" w:rsidRPr="000B7C50">
        <w:rPr>
          <w:b/>
          <w:bCs/>
          <w:sz w:val="22"/>
          <w:szCs w:val="22"/>
          <w:u w:val="single"/>
          <w:lang w:val="ru-RU"/>
        </w:rPr>
        <w:t>Оказание услуг по поставке тепловой энергии в горячей воде и теплоноситель, как горячую воду для отопления и горячего водоснабжения</w:t>
      </w:r>
      <w:r w:rsidR="002C3864" w:rsidRPr="002C3864">
        <w:rPr>
          <w:b/>
          <w:sz w:val="22"/>
          <w:szCs w:val="22"/>
          <w:u w:val="single"/>
          <w:lang w:val="ru-RU"/>
        </w:rPr>
        <w:t>;</w:t>
      </w:r>
    </w:p>
    <w:p w14:paraId="13D05595" w14:textId="65575020" w:rsidR="006175A4" w:rsidRDefault="00421B56" w:rsidP="003B2126">
      <w:pPr>
        <w:pStyle w:val="af1"/>
        <w:spacing w:line="360" w:lineRule="auto"/>
        <w:ind w:firstLine="567"/>
        <w:jc w:val="both"/>
        <w:rPr>
          <w:sz w:val="22"/>
          <w:szCs w:val="22"/>
          <w:lang w:val="ru-RU"/>
        </w:rPr>
      </w:pPr>
      <w:r w:rsidRPr="00421B56">
        <w:rPr>
          <w:b/>
          <w:bCs/>
          <w:sz w:val="22"/>
          <w:szCs w:val="22"/>
          <w:lang w:val="ru-RU"/>
        </w:rPr>
        <w:t xml:space="preserve">Объем поставки товара, выполнения работ, оказания услуг: </w:t>
      </w:r>
      <w:r w:rsidR="000B7C50" w:rsidRPr="000B7C50">
        <w:rPr>
          <w:sz w:val="22"/>
          <w:szCs w:val="22"/>
          <w:lang w:val="ru-RU"/>
        </w:rPr>
        <w:t>4233.187 Гкал</w:t>
      </w:r>
      <w:r w:rsidRPr="00421B56">
        <w:rPr>
          <w:sz w:val="22"/>
          <w:szCs w:val="22"/>
          <w:lang w:val="ru-RU"/>
        </w:rPr>
        <w:t>;</w:t>
      </w:r>
    </w:p>
    <w:p w14:paraId="05F2BEFA" w14:textId="783404B9" w:rsidR="00E11B31" w:rsidRPr="00421B56" w:rsidRDefault="00E11B31" w:rsidP="003B2126">
      <w:pPr>
        <w:pStyle w:val="af1"/>
        <w:spacing w:line="360" w:lineRule="auto"/>
        <w:ind w:firstLine="567"/>
        <w:jc w:val="both"/>
        <w:rPr>
          <w:b/>
          <w:bCs/>
          <w:sz w:val="22"/>
          <w:szCs w:val="22"/>
          <w:lang w:val="ru-RU"/>
        </w:rPr>
      </w:pPr>
      <w:r w:rsidRPr="00E11B31">
        <w:rPr>
          <w:b/>
          <w:bCs/>
          <w:sz w:val="22"/>
          <w:szCs w:val="22"/>
          <w:lang w:val="ru-RU"/>
        </w:rPr>
        <w:t xml:space="preserve">Начальная (максимальная) цена договора: </w:t>
      </w:r>
      <w:r w:rsidR="000B7C50" w:rsidRPr="000B7C50">
        <w:rPr>
          <w:b/>
          <w:bCs/>
          <w:sz w:val="22"/>
          <w:szCs w:val="22"/>
          <w:lang w:val="ru-RU"/>
        </w:rPr>
        <w:t>11 190 822 (Одиннадцать миллионов сто девяносто тысяч восемьсот двадцать две тысячи) руб. 75 коп</w:t>
      </w:r>
    </w:p>
    <w:p w14:paraId="72F5BA29" w14:textId="614A5336" w:rsidR="00F375D2" w:rsidRDefault="00D564A6" w:rsidP="003B2126">
      <w:pPr>
        <w:pStyle w:val="af1"/>
        <w:spacing w:line="360" w:lineRule="auto"/>
        <w:ind w:firstLine="567"/>
        <w:jc w:val="both"/>
        <w:rPr>
          <w:b/>
          <w:sz w:val="22"/>
          <w:szCs w:val="22"/>
          <w:lang w:val="ru-RU"/>
        </w:rPr>
      </w:pPr>
      <w:r w:rsidRPr="00D564A6">
        <w:rPr>
          <w:b/>
          <w:sz w:val="22"/>
          <w:szCs w:val="22"/>
          <w:lang w:val="ru-RU"/>
        </w:rPr>
        <w:t>Место оказания услуг:</w:t>
      </w:r>
      <w:r w:rsidR="00421B56" w:rsidRPr="00421B56">
        <w:rPr>
          <w:b/>
          <w:sz w:val="22"/>
          <w:szCs w:val="22"/>
          <w:lang w:val="ru-RU"/>
        </w:rPr>
        <w:t xml:space="preserve"> </w:t>
      </w:r>
    </w:p>
    <w:p w14:paraId="021206C2"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Луначарского, д.41; </w:t>
      </w:r>
    </w:p>
    <w:p w14:paraId="14F16C2A"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Пролетарская, д.70; </w:t>
      </w:r>
    </w:p>
    <w:p w14:paraId="04C4D73B"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Луначарского, д.43А; </w:t>
      </w:r>
    </w:p>
    <w:p w14:paraId="1FFBAF6B"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Ленинский пр., д.15; </w:t>
      </w:r>
    </w:p>
    <w:p w14:paraId="35EA2EF3"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Я. Эшпая, д.113; </w:t>
      </w:r>
    </w:p>
    <w:p w14:paraId="5588C231"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Советская, д. 177; </w:t>
      </w:r>
    </w:p>
    <w:p w14:paraId="4E7E02B3"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Первомайская, д. 182; </w:t>
      </w:r>
    </w:p>
    <w:p w14:paraId="00D437FB"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В. Интернационалистов, д.26; </w:t>
      </w:r>
    </w:p>
    <w:p w14:paraId="52590F1E"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Петрова, д.1; </w:t>
      </w:r>
    </w:p>
    <w:p w14:paraId="1BDC4AF7"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Петрова, д.6; </w:t>
      </w:r>
    </w:p>
    <w:p w14:paraId="17C66255"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Петрова, д.19; </w:t>
      </w:r>
    </w:p>
    <w:p w14:paraId="795FD35D"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ул. </w:t>
      </w:r>
      <w:proofErr w:type="spellStart"/>
      <w:r w:rsidRPr="000B7C50">
        <w:rPr>
          <w:bCs/>
          <w:sz w:val="22"/>
          <w:szCs w:val="22"/>
          <w:lang w:val="ru-RU"/>
        </w:rPr>
        <w:t>Эшкинина</w:t>
      </w:r>
      <w:proofErr w:type="spellEnd"/>
      <w:r w:rsidRPr="000B7C50">
        <w:rPr>
          <w:bCs/>
          <w:sz w:val="22"/>
          <w:szCs w:val="22"/>
          <w:lang w:val="ru-RU"/>
        </w:rPr>
        <w:t xml:space="preserve">, д.2; </w:t>
      </w:r>
    </w:p>
    <w:p w14:paraId="6C98ACB9" w14:textId="77777777" w:rsidR="000B7C50" w:rsidRDefault="000B7C50" w:rsidP="000B7C50">
      <w:pPr>
        <w:pStyle w:val="af1"/>
        <w:numPr>
          <w:ilvl w:val="0"/>
          <w:numId w:val="19"/>
        </w:numPr>
        <w:spacing w:line="360" w:lineRule="auto"/>
        <w:jc w:val="both"/>
        <w:rPr>
          <w:bCs/>
          <w:sz w:val="22"/>
          <w:szCs w:val="22"/>
          <w:lang w:val="ru-RU"/>
        </w:rPr>
      </w:pPr>
      <w:r w:rsidRPr="000B7C50">
        <w:rPr>
          <w:bCs/>
          <w:sz w:val="22"/>
          <w:szCs w:val="22"/>
          <w:lang w:val="ru-RU"/>
        </w:rPr>
        <w:t xml:space="preserve">г. Йошкар-Ола, б. Чавайна, д.12; </w:t>
      </w:r>
    </w:p>
    <w:p w14:paraId="425D95E9" w14:textId="6C3C9E7A" w:rsidR="00D564A6" w:rsidRDefault="000B7C50" w:rsidP="000B7C50">
      <w:pPr>
        <w:pStyle w:val="af1"/>
        <w:numPr>
          <w:ilvl w:val="0"/>
          <w:numId w:val="19"/>
        </w:numPr>
        <w:spacing w:line="360" w:lineRule="auto"/>
        <w:jc w:val="both"/>
        <w:rPr>
          <w:bCs/>
          <w:sz w:val="22"/>
          <w:szCs w:val="22"/>
          <w:lang w:val="ru-RU"/>
        </w:rPr>
      </w:pPr>
      <w:r w:rsidRPr="000B7C50">
        <w:rPr>
          <w:bCs/>
          <w:sz w:val="22"/>
          <w:szCs w:val="22"/>
          <w:lang w:val="ru-RU"/>
        </w:rPr>
        <w:t>г. Йошкар-Ола, б. Чавайна, д.13.</w:t>
      </w:r>
    </w:p>
    <w:p w14:paraId="62812B77" w14:textId="2337E82C" w:rsidR="00F375D2" w:rsidRPr="006A4322" w:rsidRDefault="00D564A6" w:rsidP="003B2126">
      <w:pPr>
        <w:pStyle w:val="af1"/>
        <w:spacing w:line="360" w:lineRule="auto"/>
        <w:ind w:firstLine="567"/>
        <w:jc w:val="both"/>
        <w:rPr>
          <w:b/>
          <w:sz w:val="22"/>
          <w:szCs w:val="22"/>
          <w:lang w:val="ru-RU"/>
        </w:rPr>
      </w:pPr>
      <w:r w:rsidRPr="00D564A6">
        <w:rPr>
          <w:b/>
          <w:sz w:val="22"/>
          <w:szCs w:val="22"/>
          <w:lang w:val="ru-RU"/>
        </w:rPr>
        <w:t>Срок оказания услуг – с 01.01.2026 года по 31.12.2026 года.</w:t>
      </w:r>
    </w:p>
    <w:p w14:paraId="0CA3E6E7" w14:textId="2CF79999" w:rsidR="00373381" w:rsidRPr="00D564A6" w:rsidRDefault="00D564A6" w:rsidP="00E11B31">
      <w:pPr>
        <w:pStyle w:val="af1"/>
        <w:spacing w:line="360" w:lineRule="auto"/>
        <w:ind w:firstLine="567"/>
        <w:jc w:val="both"/>
        <w:rPr>
          <w:sz w:val="22"/>
          <w:szCs w:val="22"/>
          <w:lang w:val="ru-RU"/>
        </w:rPr>
      </w:pPr>
      <w:r w:rsidRPr="00D564A6">
        <w:rPr>
          <w:b/>
          <w:sz w:val="22"/>
          <w:szCs w:val="22"/>
          <w:lang w:val="ru-RU"/>
        </w:rPr>
        <w:t>Условия</w:t>
      </w:r>
      <w:r w:rsidRPr="00D564A6">
        <w:rPr>
          <w:sz w:val="22"/>
          <w:szCs w:val="22"/>
          <w:lang w:val="ru-RU"/>
        </w:rPr>
        <w:t xml:space="preserve"> </w:t>
      </w:r>
      <w:r w:rsidRPr="00D564A6">
        <w:rPr>
          <w:b/>
          <w:sz w:val="22"/>
          <w:szCs w:val="22"/>
          <w:lang w:val="ru-RU"/>
        </w:rPr>
        <w:t xml:space="preserve">поставки товара, выполнения работ, оказания услуг: </w:t>
      </w:r>
      <w:r w:rsidR="000B7C50" w:rsidRPr="000B7C50">
        <w:rPr>
          <w:sz w:val="22"/>
          <w:szCs w:val="22"/>
          <w:lang w:val="ru-RU"/>
        </w:rPr>
        <w:t>в соответствии с Техническим заданием и проектом договора.</w:t>
      </w:r>
    </w:p>
    <w:p w14:paraId="5A2EAF58" w14:textId="77777777" w:rsidR="000B7C50" w:rsidRDefault="00D564A6" w:rsidP="000B7C50">
      <w:pPr>
        <w:widowControl w:val="0"/>
        <w:shd w:val="clear" w:color="auto" w:fill="FFFFFF"/>
        <w:tabs>
          <w:tab w:val="left" w:pos="284"/>
        </w:tabs>
        <w:autoSpaceDE w:val="0"/>
        <w:autoSpaceDN w:val="0"/>
        <w:adjustRightInd w:val="0"/>
        <w:spacing w:line="276" w:lineRule="auto"/>
        <w:ind w:right="5" w:firstLine="567"/>
        <w:jc w:val="both"/>
        <w:rPr>
          <w:b/>
          <w:sz w:val="22"/>
          <w:szCs w:val="22"/>
        </w:rPr>
      </w:pPr>
      <w:r w:rsidRPr="0082711A">
        <w:rPr>
          <w:b/>
          <w:sz w:val="22"/>
          <w:szCs w:val="22"/>
        </w:rPr>
        <w:t xml:space="preserve">Срок и условия оплаты оказанных услуг: </w:t>
      </w:r>
    </w:p>
    <w:p w14:paraId="3B6638A6" w14:textId="7750C846" w:rsidR="000B7C50" w:rsidRPr="000B7C50" w:rsidRDefault="000B7C50" w:rsidP="000B7C50">
      <w:pPr>
        <w:pStyle w:val="af3"/>
        <w:widowControl w:val="0"/>
        <w:numPr>
          <w:ilvl w:val="0"/>
          <w:numId w:val="20"/>
        </w:numPr>
        <w:shd w:val="clear" w:color="auto" w:fill="FFFFFF"/>
        <w:tabs>
          <w:tab w:val="left" w:pos="284"/>
        </w:tabs>
        <w:autoSpaceDE w:val="0"/>
        <w:autoSpaceDN w:val="0"/>
        <w:adjustRightInd w:val="0"/>
        <w:ind w:left="0" w:right="5" w:firstLine="927"/>
        <w:jc w:val="both"/>
        <w:rPr>
          <w:rFonts w:ascii="Times New Roman" w:hAnsi="Times New Roman"/>
        </w:rPr>
      </w:pPr>
      <w:r w:rsidRPr="000B7C50">
        <w:rPr>
          <w:rFonts w:ascii="Times New Roman" w:hAnsi="Times New Roman"/>
        </w:rPr>
        <w:tab/>
        <w:t>до 18-го числа текущего месяца – 30% плановой общей стоимости тепловой энергии и теплоносителя в месяце, за который осуществляется оплата;</w:t>
      </w:r>
    </w:p>
    <w:p w14:paraId="7A700570" w14:textId="12871A9F" w:rsidR="002C3864" w:rsidRPr="000B7C50" w:rsidRDefault="000B7C50" w:rsidP="000B7C50">
      <w:pPr>
        <w:pStyle w:val="af3"/>
        <w:widowControl w:val="0"/>
        <w:numPr>
          <w:ilvl w:val="0"/>
          <w:numId w:val="21"/>
        </w:numPr>
        <w:shd w:val="clear" w:color="auto" w:fill="FFFFFF"/>
        <w:tabs>
          <w:tab w:val="left" w:pos="284"/>
        </w:tabs>
        <w:autoSpaceDE w:val="0"/>
        <w:autoSpaceDN w:val="0"/>
        <w:adjustRightInd w:val="0"/>
        <w:ind w:left="0" w:right="5" w:firstLine="927"/>
        <w:jc w:val="both"/>
      </w:pPr>
      <w:r w:rsidRPr="000B7C50">
        <w:rPr>
          <w:rFonts w:ascii="Times New Roman" w:hAnsi="Times New Roman"/>
        </w:rPr>
        <w:tab/>
        <w:t>до 10 числа месяца, следующего за месяцем, за который осуществляется оплата – оплата за фактически потребленную в истекшем месяце тепловую энергию и теплоноситель с учетом средств, ранее внесенных потребителем в качестве оплаты за тепловую энергию в расчетном периоде.</w:t>
      </w:r>
    </w:p>
    <w:p w14:paraId="368D8403" w14:textId="77777777" w:rsidR="00402A9D" w:rsidRDefault="00402A9D" w:rsidP="00402A9D">
      <w:pPr>
        <w:pStyle w:val="af1"/>
        <w:spacing w:line="276" w:lineRule="auto"/>
        <w:ind w:firstLine="567"/>
        <w:jc w:val="both"/>
        <w:rPr>
          <w:sz w:val="22"/>
          <w:szCs w:val="22"/>
          <w:lang w:val="ru-RU"/>
        </w:rPr>
      </w:pPr>
    </w:p>
    <w:p w14:paraId="1EB1F947" w14:textId="77777777" w:rsidR="000B7C50" w:rsidRDefault="000B7C50" w:rsidP="00402A9D">
      <w:pPr>
        <w:pStyle w:val="af1"/>
        <w:spacing w:line="276" w:lineRule="auto"/>
        <w:ind w:firstLine="567"/>
        <w:jc w:val="both"/>
        <w:rPr>
          <w:sz w:val="22"/>
          <w:szCs w:val="22"/>
          <w:lang w:val="ru-RU"/>
        </w:rPr>
      </w:pPr>
    </w:p>
    <w:p w14:paraId="6E0E3756" w14:textId="62EC4F7A" w:rsidR="00B87AEF" w:rsidRPr="003A0AD4" w:rsidRDefault="00B87AEF" w:rsidP="00402A9D">
      <w:pPr>
        <w:pStyle w:val="af1"/>
        <w:spacing w:line="276" w:lineRule="auto"/>
        <w:ind w:firstLine="567"/>
        <w:jc w:val="both"/>
        <w:rPr>
          <w:sz w:val="22"/>
          <w:szCs w:val="22"/>
          <w:lang w:val="ru-RU"/>
        </w:rPr>
      </w:pPr>
      <w:r w:rsidRPr="003A0AD4">
        <w:rPr>
          <w:sz w:val="22"/>
          <w:szCs w:val="22"/>
          <w:lang w:val="ru-RU"/>
        </w:rPr>
        <w:lastRenderedPageBreak/>
        <w:t xml:space="preserve">На заседании </w:t>
      </w:r>
      <w:bookmarkStart w:id="0" w:name="_Hlk216269797"/>
      <w:r w:rsidR="003B2126">
        <w:rPr>
          <w:sz w:val="22"/>
          <w:szCs w:val="22"/>
          <w:lang w:val="ru-RU"/>
        </w:rPr>
        <w:t>К</w:t>
      </w:r>
      <w:r w:rsidR="00106CA7" w:rsidRPr="003A0AD4">
        <w:rPr>
          <w:sz w:val="22"/>
          <w:szCs w:val="22"/>
          <w:lang w:val="ru-RU"/>
        </w:rPr>
        <w:t>омиссии</w:t>
      </w:r>
      <w:bookmarkEnd w:id="0"/>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6DB71B7B" w:rsidR="00106CA7" w:rsidRPr="00365B18" w:rsidRDefault="00E11B31" w:rsidP="00365B18">
                  <w:pPr>
                    <w:ind w:firstLine="155"/>
                    <w:jc w:val="both"/>
                    <w:rPr>
                      <w:bCs/>
                      <w:sz w:val="21"/>
                      <w:szCs w:val="21"/>
                    </w:rPr>
                  </w:pPr>
                  <w:r w:rsidRPr="00E11B31">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proofErr w:type="spellStart"/>
                  <w:r w:rsidRPr="003B2126">
                    <w:rPr>
                      <w:bCs/>
                      <w:sz w:val="21"/>
                      <w:szCs w:val="21"/>
                    </w:rPr>
                    <w:t>Пасякин</w:t>
                  </w:r>
                  <w:proofErr w:type="spellEnd"/>
                  <w:r w:rsidRPr="003B2126">
                    <w:rPr>
                      <w:bCs/>
                      <w:sz w:val="21"/>
                      <w:szCs w:val="21"/>
                    </w:rPr>
                    <w:t xml:space="preserve">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ECEE31" w:rsidR="00D86320" w:rsidRPr="003A0AD4" w:rsidRDefault="003B2126" w:rsidP="006F6A16">
      <w:pPr>
        <w:pStyle w:val="af1"/>
        <w:spacing w:line="360"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6F6A16">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48BC5407" w:rsidR="00365B18" w:rsidRDefault="00D86320" w:rsidP="006F6A16">
      <w:pPr>
        <w:pStyle w:val="af1"/>
        <w:spacing w:line="360"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0B7C50">
        <w:rPr>
          <w:sz w:val="22"/>
          <w:szCs w:val="22"/>
          <w:lang w:val="ru-RU"/>
        </w:rPr>
        <w:t>2</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3FB1FBD6" w:rsidR="003B2126" w:rsidRDefault="00167795" w:rsidP="006F6A16">
      <w:pPr>
        <w:pStyle w:val="af1"/>
        <w:spacing w:line="360"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0B7C50" w:rsidRPr="000B7C50">
        <w:rPr>
          <w:sz w:val="22"/>
          <w:szCs w:val="22"/>
          <w:lang w:val="ru-RU"/>
        </w:rPr>
        <w:t>2)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r w:rsidR="000B7C50">
        <w:rPr>
          <w:sz w:val="22"/>
          <w:szCs w:val="22"/>
          <w:lang w:val="ru-RU"/>
        </w:rPr>
        <w:t>»</w:t>
      </w:r>
      <w:r w:rsidR="006D7B6C" w:rsidRPr="00402A9D">
        <w:rPr>
          <w:sz w:val="22"/>
          <w:szCs w:val="22"/>
          <w:lang w:val="ru-RU"/>
        </w:rPr>
        <w:t>,</w:t>
      </w:r>
      <w:r w:rsidR="006D7B6C" w:rsidRPr="00402A9D">
        <w:rPr>
          <w:lang w:val="ru-RU"/>
        </w:rPr>
        <w:t xml:space="preserve"> </w:t>
      </w:r>
    </w:p>
    <w:p w14:paraId="71955A0F" w14:textId="532A1A63" w:rsidR="00D86320" w:rsidRDefault="006D7B6C" w:rsidP="006F6A16">
      <w:pPr>
        <w:pStyle w:val="af1"/>
        <w:spacing w:line="360" w:lineRule="auto"/>
        <w:ind w:firstLine="426"/>
        <w:jc w:val="both"/>
        <w:rPr>
          <w:sz w:val="22"/>
          <w:szCs w:val="22"/>
          <w:lang w:val="ru-RU"/>
        </w:rPr>
      </w:pPr>
      <w:r w:rsidRPr="00402A9D">
        <w:rPr>
          <w:sz w:val="22"/>
          <w:szCs w:val="22"/>
          <w:lang w:val="ru-RU"/>
        </w:rPr>
        <w:t xml:space="preserve">заключить договор на </w:t>
      </w:r>
      <w:r w:rsidR="000B7C50">
        <w:rPr>
          <w:bCs/>
          <w:sz w:val="22"/>
          <w:szCs w:val="22"/>
          <w:lang w:val="ru-RU"/>
        </w:rPr>
        <w:t>о</w:t>
      </w:r>
      <w:r w:rsidR="000B7C50" w:rsidRPr="000B7C50">
        <w:rPr>
          <w:bCs/>
          <w:sz w:val="22"/>
          <w:szCs w:val="22"/>
          <w:lang w:val="ru-RU"/>
        </w:rPr>
        <w:t>казание услуг по поставке тепловой энергии в горячей воде и теплоноситель, как горячую воду для отопления и горячего водоснабжения</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28F9D870" w14:textId="77777777" w:rsidR="000B7C50" w:rsidRDefault="000B7C50" w:rsidP="000B7C50">
      <w:pPr>
        <w:spacing w:line="276" w:lineRule="auto"/>
        <w:ind w:left="426" w:right="-77"/>
        <w:jc w:val="center"/>
        <w:rPr>
          <w:b/>
          <w:bCs/>
          <w:sz w:val="22"/>
          <w:szCs w:val="22"/>
        </w:rPr>
      </w:pPr>
      <w:r w:rsidRPr="000B7C50">
        <w:rPr>
          <w:b/>
          <w:bCs/>
          <w:sz w:val="22"/>
          <w:szCs w:val="22"/>
        </w:rPr>
        <w:t xml:space="preserve">АКЦИОНЕРНОЕ ОБЩЕСТВО </w:t>
      </w:r>
    </w:p>
    <w:p w14:paraId="1AA1E1FE" w14:textId="4740B8E1" w:rsidR="00423DB7" w:rsidRDefault="000B7C50" w:rsidP="000B7C50">
      <w:pPr>
        <w:spacing w:line="276" w:lineRule="auto"/>
        <w:ind w:left="426" w:right="-77"/>
        <w:jc w:val="center"/>
        <w:rPr>
          <w:b/>
          <w:bCs/>
          <w:sz w:val="22"/>
          <w:szCs w:val="22"/>
        </w:rPr>
      </w:pPr>
      <w:r w:rsidRPr="000B7C50">
        <w:rPr>
          <w:b/>
          <w:bCs/>
          <w:sz w:val="22"/>
          <w:szCs w:val="22"/>
        </w:rPr>
        <w:t>"ЙОШКАРОЛИНСКАЯ ТЕПЛОЭЛЕКТРОЦЕНТРАЛЬ</w:t>
      </w:r>
      <w:r>
        <w:rPr>
          <w:b/>
          <w:bCs/>
          <w:sz w:val="22"/>
          <w:szCs w:val="22"/>
        </w:rPr>
        <w:t xml:space="preserve"> </w:t>
      </w:r>
      <w:r w:rsidRPr="000B7C50">
        <w:rPr>
          <w:b/>
          <w:bCs/>
          <w:sz w:val="22"/>
          <w:szCs w:val="22"/>
        </w:rPr>
        <w:t>№1"</w:t>
      </w:r>
      <w:r w:rsidR="00F375D2" w:rsidRPr="00F375D2">
        <w:rPr>
          <w:b/>
          <w:bCs/>
          <w:sz w:val="22"/>
          <w:szCs w:val="22"/>
        </w:rPr>
        <w:cr/>
      </w:r>
      <w:r w:rsidR="009A4374" w:rsidRPr="009A4374">
        <w:rPr>
          <w:b/>
          <w:bCs/>
          <w:sz w:val="22"/>
          <w:szCs w:val="22"/>
        </w:rPr>
        <w:t>ИНН</w:t>
      </w:r>
      <w:r w:rsidR="00E11B31">
        <w:rPr>
          <w:b/>
          <w:bCs/>
          <w:sz w:val="22"/>
          <w:szCs w:val="22"/>
        </w:rPr>
        <w:t>/КПП</w:t>
      </w:r>
      <w:r w:rsidR="006F6A16">
        <w:rPr>
          <w:b/>
          <w:bCs/>
          <w:sz w:val="22"/>
          <w:szCs w:val="22"/>
        </w:rPr>
        <w:t xml:space="preserve"> </w:t>
      </w:r>
      <w:r w:rsidRPr="000B7C50">
        <w:rPr>
          <w:b/>
          <w:bCs/>
          <w:sz w:val="22"/>
          <w:szCs w:val="22"/>
        </w:rPr>
        <w:t>1200013440</w:t>
      </w:r>
      <w:r w:rsidR="00E11B31">
        <w:rPr>
          <w:b/>
          <w:bCs/>
          <w:sz w:val="22"/>
          <w:szCs w:val="22"/>
        </w:rPr>
        <w:t>/</w:t>
      </w:r>
      <w:r w:rsidRPr="000B7C50">
        <w:rPr>
          <w:b/>
          <w:bCs/>
          <w:sz w:val="22"/>
          <w:szCs w:val="22"/>
        </w:rPr>
        <w:t>120001001</w:t>
      </w:r>
    </w:p>
    <w:p w14:paraId="7056E5F8" w14:textId="5BE0EE29" w:rsidR="000B7C50" w:rsidRPr="000B7C50" w:rsidRDefault="00E11B31" w:rsidP="000B7C50">
      <w:pPr>
        <w:spacing w:line="276" w:lineRule="auto"/>
        <w:ind w:left="426" w:right="-77"/>
        <w:jc w:val="center"/>
        <w:rPr>
          <w:b/>
          <w:bCs/>
          <w:sz w:val="22"/>
          <w:szCs w:val="22"/>
        </w:rPr>
      </w:pPr>
      <w:r w:rsidRPr="00E11B31">
        <w:rPr>
          <w:b/>
          <w:bCs/>
          <w:sz w:val="22"/>
          <w:szCs w:val="22"/>
        </w:rPr>
        <w:t>Адрес юридического лица</w:t>
      </w:r>
      <w:r>
        <w:rPr>
          <w:b/>
          <w:bCs/>
          <w:sz w:val="22"/>
          <w:szCs w:val="22"/>
        </w:rPr>
        <w:t xml:space="preserve">: </w:t>
      </w:r>
      <w:r w:rsidR="000B7C50" w:rsidRPr="000B7C50">
        <w:rPr>
          <w:b/>
          <w:bCs/>
          <w:sz w:val="22"/>
          <w:szCs w:val="22"/>
        </w:rPr>
        <w:t>424003,</w:t>
      </w:r>
      <w:r w:rsidR="000B7C50">
        <w:rPr>
          <w:b/>
          <w:bCs/>
          <w:sz w:val="22"/>
          <w:szCs w:val="22"/>
        </w:rPr>
        <w:t xml:space="preserve"> </w:t>
      </w:r>
      <w:r w:rsidR="000B7C50" w:rsidRPr="000B7C50">
        <w:rPr>
          <w:b/>
          <w:bCs/>
          <w:sz w:val="22"/>
          <w:szCs w:val="22"/>
        </w:rPr>
        <w:t>РЕСПУБЛИКА МАРИЙ ЭЛ,</w:t>
      </w:r>
      <w:r w:rsidR="000B7C50">
        <w:rPr>
          <w:b/>
          <w:bCs/>
          <w:sz w:val="22"/>
          <w:szCs w:val="22"/>
        </w:rPr>
        <w:t xml:space="preserve"> </w:t>
      </w:r>
      <w:r w:rsidR="000B7C50" w:rsidRPr="000B7C50">
        <w:rPr>
          <w:b/>
          <w:bCs/>
          <w:sz w:val="22"/>
          <w:szCs w:val="22"/>
        </w:rPr>
        <w:t>Г.О. ГОРОД ЙОШКАР-ОЛА,</w:t>
      </w:r>
    </w:p>
    <w:p w14:paraId="77DFF753" w14:textId="5F8E9D98" w:rsidR="00E11B31" w:rsidRDefault="000B7C50" w:rsidP="000B7C50">
      <w:pPr>
        <w:spacing w:line="276" w:lineRule="auto"/>
        <w:ind w:left="426" w:right="-77"/>
        <w:jc w:val="center"/>
        <w:rPr>
          <w:b/>
          <w:bCs/>
          <w:sz w:val="22"/>
          <w:szCs w:val="22"/>
        </w:rPr>
      </w:pPr>
      <w:r w:rsidRPr="000B7C50">
        <w:rPr>
          <w:b/>
          <w:bCs/>
          <w:sz w:val="22"/>
          <w:szCs w:val="22"/>
        </w:rPr>
        <w:t>Г ЙОШКАР-ОЛА,</w:t>
      </w:r>
      <w:r>
        <w:rPr>
          <w:b/>
          <w:bCs/>
          <w:sz w:val="22"/>
          <w:szCs w:val="22"/>
        </w:rPr>
        <w:t xml:space="preserve"> </w:t>
      </w:r>
      <w:r w:rsidRPr="000B7C50">
        <w:rPr>
          <w:b/>
          <w:bCs/>
          <w:sz w:val="22"/>
          <w:szCs w:val="22"/>
        </w:rPr>
        <w:t>УЛ ЛОБАЧЕВСКОГО,</w:t>
      </w:r>
      <w:r>
        <w:rPr>
          <w:b/>
          <w:bCs/>
          <w:sz w:val="22"/>
          <w:szCs w:val="22"/>
        </w:rPr>
        <w:t xml:space="preserve"> </w:t>
      </w:r>
      <w:r w:rsidRPr="000B7C50">
        <w:rPr>
          <w:b/>
          <w:bCs/>
          <w:sz w:val="22"/>
          <w:szCs w:val="22"/>
        </w:rPr>
        <w:t>Д. 12</w:t>
      </w:r>
      <w:r w:rsidR="000463EE" w:rsidRPr="000463EE">
        <w:rPr>
          <w:b/>
          <w:bCs/>
          <w:sz w:val="22"/>
          <w:szCs w:val="22"/>
        </w:rPr>
        <w:cr/>
      </w:r>
    </w:p>
    <w:p w14:paraId="7814CFA4" w14:textId="4F7C6226" w:rsidR="00423DB7" w:rsidRDefault="002B6E1C" w:rsidP="000B7C50">
      <w:pPr>
        <w:spacing w:line="276" w:lineRule="auto"/>
        <w:ind w:left="426" w:right="-77"/>
        <w:jc w:val="center"/>
        <w:rPr>
          <w:b/>
          <w:caps/>
          <w:sz w:val="22"/>
          <w:szCs w:val="22"/>
        </w:rPr>
      </w:pPr>
      <w:r w:rsidRPr="002B6E1C">
        <w:rPr>
          <w:bCs/>
          <w:iCs/>
          <w:sz w:val="22"/>
          <w:szCs w:val="22"/>
        </w:rPr>
        <w:cr/>
      </w:r>
    </w:p>
    <w:p w14:paraId="516ED192" w14:textId="77777777" w:rsidR="00423DB7" w:rsidRDefault="00423DB7" w:rsidP="00187FC9">
      <w:pPr>
        <w:pStyle w:val="af4"/>
        <w:jc w:val="both"/>
        <w:rPr>
          <w:b/>
          <w:caps/>
          <w:sz w:val="22"/>
          <w:szCs w:val="22"/>
          <w:lang w:val="ru-RU"/>
        </w:rPr>
      </w:pPr>
    </w:p>
    <w:p w14:paraId="294F91F5" w14:textId="77777777" w:rsidR="000B7C50" w:rsidRPr="000B7C50" w:rsidRDefault="000B7C50" w:rsidP="000B7C50">
      <w:pPr>
        <w:pStyle w:val="af1"/>
        <w:rPr>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E11B31" w:rsidRPr="003A0AD4" w14:paraId="27E6CB9C" w14:textId="77777777" w:rsidTr="00B23DF1">
        <w:trPr>
          <w:trHeight w:val="166"/>
        </w:trPr>
        <w:tc>
          <w:tcPr>
            <w:tcW w:w="8188" w:type="dxa"/>
          </w:tcPr>
          <w:p w14:paraId="23715877" w14:textId="34650315" w:rsidR="00E11B31" w:rsidRPr="00ED1C47" w:rsidRDefault="00E11B31" w:rsidP="00B23DF1">
            <w:pPr>
              <w:spacing w:line="600" w:lineRule="auto"/>
              <w:jc w:val="both"/>
              <w:rPr>
                <w:sz w:val="22"/>
                <w:szCs w:val="22"/>
              </w:rPr>
            </w:pPr>
            <w:r>
              <w:rPr>
                <w:sz w:val="22"/>
                <w:szCs w:val="22"/>
              </w:rPr>
              <w:t>П</w:t>
            </w:r>
            <w:r w:rsidRPr="00E11B31">
              <w:rPr>
                <w:sz w:val="22"/>
                <w:szCs w:val="22"/>
              </w:rPr>
              <w:t>редседател</w:t>
            </w:r>
            <w:r>
              <w:rPr>
                <w:sz w:val="22"/>
                <w:szCs w:val="22"/>
              </w:rPr>
              <w:t>ь</w:t>
            </w:r>
            <w:r w:rsidRPr="00E11B31">
              <w:rPr>
                <w:sz w:val="22"/>
                <w:szCs w:val="22"/>
              </w:rPr>
              <w:t xml:space="preserve"> Комиссии:</w:t>
            </w:r>
          </w:p>
        </w:tc>
        <w:tc>
          <w:tcPr>
            <w:tcW w:w="2379" w:type="dxa"/>
          </w:tcPr>
          <w:p w14:paraId="4E5B8414" w14:textId="4ADA92B5" w:rsidR="00E11B31" w:rsidRPr="00ED1C47" w:rsidRDefault="00E11B31"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proofErr w:type="spellStart"/>
            <w:r w:rsidRPr="003B2126">
              <w:rPr>
                <w:bCs/>
                <w:sz w:val="22"/>
                <w:szCs w:val="22"/>
              </w:rPr>
              <w:t>Пасякин</w:t>
            </w:r>
            <w:proofErr w:type="spellEnd"/>
            <w:r w:rsidRPr="003B2126">
              <w:rPr>
                <w:bCs/>
                <w:sz w:val="22"/>
                <w:szCs w:val="22"/>
              </w:rPr>
              <w:t xml:space="preserve">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CEF72" w14:textId="77777777" w:rsidR="004C2C19" w:rsidRDefault="004C2C19">
      <w:r>
        <w:separator/>
      </w:r>
    </w:p>
  </w:endnote>
  <w:endnote w:type="continuationSeparator" w:id="0">
    <w:p w14:paraId="62AE0E83" w14:textId="77777777" w:rsidR="004C2C19" w:rsidRDefault="004C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69A15" w14:textId="77777777" w:rsidR="004C2C19" w:rsidRDefault="004C2C19">
      <w:r>
        <w:separator/>
      </w:r>
    </w:p>
  </w:footnote>
  <w:footnote w:type="continuationSeparator" w:id="0">
    <w:p w14:paraId="781B5655" w14:textId="77777777" w:rsidR="004C2C19" w:rsidRDefault="004C2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2C783D1E"/>
    <w:multiLevelType w:val="hybridMultilevel"/>
    <w:tmpl w:val="DCAAFEBA"/>
    <w:lvl w:ilvl="0" w:tplc="1F6E33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3"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4"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A0A67C1"/>
    <w:multiLevelType w:val="hybridMultilevel"/>
    <w:tmpl w:val="25406644"/>
    <w:lvl w:ilvl="0" w:tplc="1F6E33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8"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9"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CD20C1"/>
    <w:multiLevelType w:val="hybridMultilevel"/>
    <w:tmpl w:val="6CFEBE9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866019930">
    <w:abstractNumId w:val="15"/>
  </w:num>
  <w:num w:numId="2" w16cid:durableId="405029166">
    <w:abstractNumId w:val="11"/>
  </w:num>
  <w:num w:numId="3" w16cid:durableId="2010280577">
    <w:abstractNumId w:val="1"/>
  </w:num>
  <w:num w:numId="4" w16cid:durableId="2136679927">
    <w:abstractNumId w:val="4"/>
  </w:num>
  <w:num w:numId="5" w16cid:durableId="1881277756">
    <w:abstractNumId w:val="19"/>
  </w:num>
  <w:num w:numId="6" w16cid:durableId="1237931581">
    <w:abstractNumId w:val="9"/>
  </w:num>
  <w:num w:numId="7" w16cid:durableId="197160441">
    <w:abstractNumId w:val="14"/>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3"/>
  </w:num>
  <w:num w:numId="13" w16cid:durableId="1825462679">
    <w:abstractNumId w:val="17"/>
  </w:num>
  <w:num w:numId="14" w16cid:durableId="1222324350">
    <w:abstractNumId w:val="3"/>
  </w:num>
  <w:num w:numId="15" w16cid:durableId="1571963784">
    <w:abstractNumId w:val="18"/>
  </w:num>
  <w:num w:numId="16" w16cid:durableId="2039742921">
    <w:abstractNumId w:val="0"/>
  </w:num>
  <w:num w:numId="17" w16cid:durableId="17755922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1518951">
    <w:abstractNumId w:val="20"/>
  </w:num>
  <w:num w:numId="20" w16cid:durableId="53283869">
    <w:abstractNumId w:val="16"/>
  </w:num>
  <w:num w:numId="21" w16cid:durableId="2087191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4613C"/>
    <w:rsid w:val="000463EE"/>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B7C50"/>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3142"/>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3D5C"/>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126"/>
    <w:rsid w:val="003B2929"/>
    <w:rsid w:val="003B4D01"/>
    <w:rsid w:val="003B580E"/>
    <w:rsid w:val="003B68A5"/>
    <w:rsid w:val="003C2F94"/>
    <w:rsid w:val="003C44D5"/>
    <w:rsid w:val="003D282D"/>
    <w:rsid w:val="003D7A10"/>
    <w:rsid w:val="003E1196"/>
    <w:rsid w:val="003E151B"/>
    <w:rsid w:val="003E50F2"/>
    <w:rsid w:val="003E5E33"/>
    <w:rsid w:val="003E634C"/>
    <w:rsid w:val="003E6653"/>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3EAC"/>
    <w:rsid w:val="00461F2E"/>
    <w:rsid w:val="004630E2"/>
    <w:rsid w:val="0046409C"/>
    <w:rsid w:val="004653C4"/>
    <w:rsid w:val="004665DA"/>
    <w:rsid w:val="0047162F"/>
    <w:rsid w:val="00471A39"/>
    <w:rsid w:val="00475CF9"/>
    <w:rsid w:val="00481E85"/>
    <w:rsid w:val="0048471F"/>
    <w:rsid w:val="00484B2E"/>
    <w:rsid w:val="00485396"/>
    <w:rsid w:val="004873A7"/>
    <w:rsid w:val="00491F11"/>
    <w:rsid w:val="00497AC9"/>
    <w:rsid w:val="004A37BF"/>
    <w:rsid w:val="004B0999"/>
    <w:rsid w:val="004B1734"/>
    <w:rsid w:val="004B278A"/>
    <w:rsid w:val="004B4806"/>
    <w:rsid w:val="004B5153"/>
    <w:rsid w:val="004B6618"/>
    <w:rsid w:val="004B7608"/>
    <w:rsid w:val="004B78C7"/>
    <w:rsid w:val="004C1C7B"/>
    <w:rsid w:val="004C1E9D"/>
    <w:rsid w:val="004C2C19"/>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42C1"/>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E7A15"/>
    <w:rsid w:val="005F0F08"/>
    <w:rsid w:val="005F110A"/>
    <w:rsid w:val="005F6BB1"/>
    <w:rsid w:val="00605C72"/>
    <w:rsid w:val="006128CA"/>
    <w:rsid w:val="0061340C"/>
    <w:rsid w:val="006175A4"/>
    <w:rsid w:val="006223C5"/>
    <w:rsid w:val="0062264F"/>
    <w:rsid w:val="006258CC"/>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6A16"/>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4E49"/>
    <w:rsid w:val="007F6229"/>
    <w:rsid w:val="007F6D66"/>
    <w:rsid w:val="008018EB"/>
    <w:rsid w:val="00812062"/>
    <w:rsid w:val="00817B08"/>
    <w:rsid w:val="00822D68"/>
    <w:rsid w:val="00823BC6"/>
    <w:rsid w:val="00824DF5"/>
    <w:rsid w:val="0082677B"/>
    <w:rsid w:val="00826CA0"/>
    <w:rsid w:val="00831179"/>
    <w:rsid w:val="008323F4"/>
    <w:rsid w:val="008342F2"/>
    <w:rsid w:val="008346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707"/>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0C9F"/>
    <w:rsid w:val="00A60FC7"/>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4CB"/>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64A6"/>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1B31"/>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3239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2025-12-26T06:10:00Z</dcterms:created>
  <dcterms:modified xsi:type="dcterms:W3CDTF">2025-12-26T06:10:00Z</dcterms:modified>
</cp:coreProperties>
</file>